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F0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569E00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1205" w:firstLineChars="4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bookmarkStart w:id="0" w:name="_GoBack"/>
    </w:p>
    <w:p w14:paraId="38DB51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1205" w:firstLineChars="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第十八届泉州师范学院大学生职业规划大赛决赛名单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bookmarkEnd w:id="0"/>
    <w:tbl>
      <w:tblPr>
        <w:tblStyle w:val="4"/>
        <w:tblW w:w="95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47"/>
        <w:gridCol w:w="4425"/>
        <w:gridCol w:w="1335"/>
        <w:gridCol w:w="1530"/>
      </w:tblGrid>
      <w:tr w14:paraId="33AE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参赛作品名称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14F9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F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聚焦创新实践 雕琢机械之美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潘财德</w:t>
            </w:r>
          </w:p>
        </w:tc>
      </w:tr>
      <w:tr w14:paraId="09D3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2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鲤阅城迹，理译新生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刘晓宇</w:t>
            </w:r>
          </w:p>
        </w:tc>
      </w:tr>
      <w:tr w14:paraId="4A5B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5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3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从军营尖兵到应急先锋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A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1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</w:tr>
      <w:tr w14:paraId="215B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2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碳索荧光，诊她健康，做一名专注于</w:t>
            </w:r>
          </w:p>
          <w:p w14:paraId="7C23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乳腺癌早期诊断的体外诊断研发工程师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官意如</w:t>
            </w:r>
          </w:p>
        </w:tc>
      </w:tr>
      <w:tr w14:paraId="379F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0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史韵闽台 数策新章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0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</w:tr>
      <w:tr w14:paraId="257D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2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3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数智赋能，师者先行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刘紫涵</w:t>
            </w:r>
          </w:p>
        </w:tc>
      </w:tr>
      <w:tr w14:paraId="2205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0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以布为媒，针锋筑梦——</w:t>
            </w:r>
          </w:p>
          <w:p w14:paraId="19CD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一名未来设计师的人文时尚宣言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陈海雯</w:t>
            </w:r>
          </w:p>
        </w:tc>
      </w:tr>
      <w:tr w14:paraId="4220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做一名扎根内蒙古的小学科学教师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李明月</w:t>
            </w:r>
          </w:p>
        </w:tc>
      </w:tr>
      <w:tr w14:paraId="0B28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C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绣守乡土 智兴彝乡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95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商学院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</w:tr>
      <w:tr w14:paraId="3B0D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8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8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脚踏实地，拾级而上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余汶漳</w:t>
            </w:r>
          </w:p>
        </w:tc>
      </w:tr>
      <w:tr w14:paraId="2A56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C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1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扎根乡土文化，塑造世遗美学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柯晴晴</w:t>
            </w:r>
          </w:p>
        </w:tc>
      </w:tr>
      <w:tr w14:paraId="61BA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C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立足当下练本领，逐光前行创价值</w:t>
            </w:r>
          </w:p>
          <w:p w14:paraId="3442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——光纤传感工程师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黄燕英</w:t>
            </w:r>
          </w:p>
        </w:tc>
      </w:tr>
      <w:tr w14:paraId="5772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3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F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扎根乡野，赛事兴村：以体育赛事专员</w:t>
            </w:r>
          </w:p>
          <w:p w14:paraId="3BD6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赋能乡村振兴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袁露</w:t>
            </w:r>
          </w:p>
        </w:tc>
      </w:tr>
      <w:tr w14:paraId="4C14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童声飞扬，筑梦未来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许淇媛</w:t>
            </w:r>
          </w:p>
        </w:tc>
      </w:tr>
      <w:tr w14:paraId="235C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9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“技术为基，销售为翼”——</w:t>
            </w:r>
          </w:p>
          <w:p w14:paraId="5B97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致力于成为一名企业SaaS协同顾问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朱博文</w:t>
            </w:r>
          </w:p>
        </w:tc>
      </w:tr>
      <w:tr w14:paraId="0AA0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D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音乐治疗师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黄柳</w:t>
            </w:r>
          </w:p>
        </w:tc>
      </w:tr>
      <w:tr w14:paraId="3758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非遗为帆，美育启航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陈林芳</w:t>
            </w:r>
          </w:p>
        </w:tc>
      </w:tr>
      <w:tr w14:paraId="7C49E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用童声照亮童心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郭润浩</w:t>
            </w:r>
          </w:p>
        </w:tc>
      </w:tr>
    </w:tbl>
    <w:p w14:paraId="1FAC89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sectPr>
      <w:footerReference r:id="rId3" w:type="default"/>
      <w:pgSz w:w="11906" w:h="16838"/>
      <w:pgMar w:top="2154" w:right="1361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1D7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B9F4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B9F4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2B"/>
    <w:rsid w:val="0036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2025-12-10T03:31:00Z</dcterms:created>
  <dc:creator>黄晓宁</dc:creator>
  <cp:lastModifiedBy>黄晓宁</cp:lastModifiedBy>
  <dcterms:modified xsi:type="dcterms:W3CDTF">2025-12-10T03:32:07Z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E248E0A772884F9983E7F815E73EE211_11</vt:lpwstr>
  </property>
  <property fmtid="{D5CDD505-2E9C-101B-9397-08002B2CF9AE}" pid="4" name="KSOTemplateDocerSaveRecord">
    <vt:lpwstr>eyJoZGlkIjoiN2E3YjdiNzI5YzlhM2UxMzdiMzk3MTVlODFhZjY2ZTMiLCJ1c2VySWQiOiI0NjA3NjgwMzYifQ==</vt:lpwstr>
  </property>
</Properties>
</file>