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after="0" w:line="480" w:lineRule="atLeast"/>
        <w:ind w:firstLine="1084" w:firstLineChars="300"/>
        <w:rPr>
          <w:rFonts w:hint="eastAsia"/>
          <w:color w:val="333333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1124585</wp:posOffset>
                </wp:positionH>
                <wp:positionV relativeFrom="page">
                  <wp:posOffset>3007360</wp:posOffset>
                </wp:positionV>
                <wp:extent cx="5606415" cy="92837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6415" cy="9283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spacing w:val="45"/>
                                <w:w w:val="87"/>
                                <w:position w:val="-6"/>
                                <w:sz w:val="80"/>
                                <w:szCs w:val="80"/>
                              </w:rPr>
                              <w:t>泉州师范学院教务处文件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88.55pt;margin-top:236.8pt;height:73.1pt;width:441.45pt;mso-position-horizontal-relative:page;mso-position-vertical-relative:page;z-index:251658240;mso-width-relative:page;mso-height-relative:page;" filled="f" stroked="f" coordsize="21600,21600" o:gfxdata="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B4Mn+9kAAAAM&#10;AQAADwAAAAAAAAABACAAAAAiAAAAZHJzL2Rvd25yZXYueG1sUEsBAhQAFAAAAAgAh07iQDCLxPGp&#10;AQAALQMAAA4AAAAAAAAAAQAgAAAAKAEAAGRycy9lMm9Eb2MueG1sUEsFBgAAAAAGAAYAWQEAAEMF&#10;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hint="eastAsia"/>
                          <w:sz w:val="80"/>
                          <w:szCs w:val="80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spacing w:val="45"/>
                          <w:w w:val="87"/>
                          <w:position w:val="-6"/>
                          <w:sz w:val="80"/>
                          <w:szCs w:val="80"/>
                        </w:rPr>
                        <w:t>泉州师范学院教务处文件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3200" w:firstLineChars="10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教务〔2020〕47号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44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44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1085850</wp:posOffset>
                </wp:positionH>
                <wp:positionV relativeFrom="page">
                  <wp:posOffset>4373245</wp:posOffset>
                </wp:positionV>
                <wp:extent cx="5615940" cy="0"/>
                <wp:effectExtent l="0" t="13970" r="7620" b="1651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5.5pt;margin-top:344.35pt;height:0pt;width:442.2pt;mso-position-horizontal-relative:page;mso-position-vertical-relative:page;z-index:251659264;mso-width-relative:page;mso-height-relative:page;" filled="f" stroked="t" coordsize="21600,21600" o:gfxdata="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BJOFfjYAAAADAEAAA8AAAAAAAAAAQAgAAAAIgAAAGRycy9kb3du&#10;cmV2LnhtbFBLAQIUABQAAAAIAIdO4kBHLq/2xgEAAFsDAAAOAAAAAAAAAAEAIAAAACcBAABkcnMv&#10;ZTJvRG9jLnhtbFBLBQYAAAAABgAGAFkBAABf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44"/>
          <w:sz w:val="44"/>
          <w:szCs w:val="44"/>
          <w:lang w:val="en-US" w:eastAsia="zh-CN" w:bidi="ar-SA"/>
        </w:rPr>
        <w:t xml:space="preserve">关于公布2020届本科生校级优秀毕业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kern w:val="44"/>
          <w:sz w:val="44"/>
          <w:szCs w:val="44"/>
          <w:lang w:val="en-US" w:eastAsia="zh-CN" w:bidi="ar-SA"/>
        </w:rPr>
        <w:t>论文（设计）评选结果的通知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经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二级</w:t>
      </w:r>
      <w:r>
        <w:rPr>
          <w:rFonts w:hint="eastAsia" w:ascii="仿宋_GB2312" w:hAnsi="宋体" w:eastAsia="仿宋_GB2312" w:cs="仿宋_GB2312"/>
          <w:sz w:val="32"/>
          <w:szCs w:val="32"/>
        </w:rPr>
        <w:t>学院评选推荐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宋体" w:eastAsia="仿宋_GB2312" w:cs="仿宋_GB2312"/>
          <w:sz w:val="32"/>
          <w:szCs w:val="32"/>
        </w:rPr>
        <w:t>教务处审核，确定《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论科塔萨尔短篇小说集《万火归一》的空间叙事》</w:t>
      </w:r>
      <w:r>
        <w:rPr>
          <w:rFonts w:hint="eastAsia" w:ascii="仿宋_GB2312" w:hAnsi="宋体" w:eastAsia="仿宋_GB2312" w:cs="仿宋_GB2312"/>
          <w:sz w:val="32"/>
          <w:szCs w:val="32"/>
        </w:rPr>
        <w:t>等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77</w:t>
      </w:r>
      <w:r>
        <w:rPr>
          <w:rFonts w:hint="eastAsia" w:ascii="仿宋_GB2312" w:hAnsi="宋体" w:eastAsia="仿宋_GB2312" w:cs="仿宋_GB2312"/>
          <w:sz w:val="32"/>
          <w:szCs w:val="32"/>
        </w:rPr>
        <w:t>篇毕业论文（设计）为泉州师范学院</w:t>
      </w:r>
      <w:r>
        <w:rPr>
          <w:rFonts w:ascii="仿宋_GB2312" w:hAnsi="宋体" w:eastAsia="仿宋_GB2312" w:cs="仿宋_GB2312"/>
          <w:sz w:val="32"/>
          <w:szCs w:val="32"/>
        </w:rPr>
        <w:t>20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仿宋_GB2312"/>
          <w:sz w:val="32"/>
          <w:szCs w:val="32"/>
        </w:rPr>
        <w:t>届本科生校级优秀毕业论文（设计）。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79" w:leftChars="266" w:hanging="1920" w:hangingChars="6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</w:t>
      </w:r>
      <w:r>
        <w:rPr>
          <w:rFonts w:ascii="仿宋_GB2312" w:hAnsi="宋体" w:eastAsia="仿宋_GB2312" w:cs="仿宋_GB2312"/>
          <w:sz w:val="32"/>
          <w:szCs w:val="32"/>
        </w:rPr>
        <w:t>附</w:t>
      </w:r>
      <w:r>
        <w:rPr>
          <w:rFonts w:hint="eastAsia" w:ascii="仿宋_GB2312" w:hAnsi="宋体" w:eastAsia="仿宋_GB2312" w:cs="仿宋_GB2312"/>
          <w:sz w:val="32"/>
          <w:szCs w:val="32"/>
        </w:rPr>
        <w:t>件</w:t>
      </w:r>
      <w:r>
        <w:rPr>
          <w:rFonts w:ascii="仿宋_GB2312" w:hAnsi="宋体" w:eastAsia="仿宋_GB2312" w:cs="仿宋_GB2312"/>
          <w:sz w:val="32"/>
          <w:szCs w:val="32"/>
        </w:rPr>
        <w:t>：泉州师范学院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202</w:t>
      </w:r>
      <w:bookmarkStart w:id="0" w:name="_GoBack"/>
      <w:bookmarkEnd w:id="0"/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仿宋_GB2312"/>
          <w:sz w:val="32"/>
          <w:szCs w:val="32"/>
        </w:rPr>
        <w:t>届校级优秀毕业论文</w:t>
      </w:r>
      <w:r>
        <w:rPr>
          <w:rFonts w:hint="eastAsia" w:ascii="仿宋_GB2312" w:hAnsi="宋体" w:eastAsia="仿宋_GB2312" w:cs="仿宋_GB2312"/>
          <w:sz w:val="32"/>
          <w:szCs w:val="32"/>
        </w:rPr>
        <w:t>(设计)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479" w:leftChars="266" w:hanging="1920" w:hangingChars="600"/>
        <w:textAlignment w:val="auto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</w:t>
      </w:r>
      <w:r>
        <w:rPr>
          <w:rFonts w:ascii="仿宋_GB2312" w:hAnsi="宋体" w:eastAsia="仿宋_GB2312" w:cs="仿宋_GB2312"/>
          <w:sz w:val="32"/>
          <w:szCs w:val="32"/>
        </w:rPr>
        <w:t>一览</w:t>
      </w:r>
      <w:r>
        <w:rPr>
          <w:rFonts w:hint="eastAsia" w:ascii="仿宋_GB2312" w:hAnsi="宋体" w:eastAsia="仿宋_GB2312" w:cs="仿宋_GB2312"/>
          <w:sz w:val="32"/>
          <w:szCs w:val="32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40" w:firstLine="640" w:firstLineChars="200"/>
        <w:jc w:val="center"/>
        <w:textAlignment w:val="auto"/>
        <w:rPr>
          <w:rFonts w:ascii="Verdana" w:hAnsi="Verdana" w:cs="Verdana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 w:cs="仿宋_GB2312"/>
          <w:sz w:val="32"/>
          <w:szCs w:val="32"/>
        </w:rPr>
        <w:t>教务处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Verdana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Verdana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ascii="仿宋_GB2312" w:hAnsi="Verdana" w:eastAsia="仿宋_GB2312" w:cs="仿宋_GB2312"/>
          <w:sz w:val="32"/>
          <w:szCs w:val="32"/>
        </w:rPr>
        <w:t>20</w:t>
      </w:r>
      <w:r>
        <w:rPr>
          <w:rFonts w:hint="eastAsia" w:ascii="仿宋_GB2312" w:hAnsi="Verdana" w:eastAsia="仿宋_GB2312" w:cs="仿宋_GB2312"/>
          <w:sz w:val="32"/>
          <w:szCs w:val="32"/>
          <w:lang w:val="en-US" w:eastAsia="zh-CN"/>
        </w:rPr>
        <w:t>20</w:t>
      </w:r>
      <w:r>
        <w:rPr>
          <w:rFonts w:ascii="仿宋_GB2312" w:hAnsi="Verdana" w:eastAsia="仿宋_GB2312" w:cs="仿宋_GB2312"/>
          <w:sz w:val="32"/>
          <w:szCs w:val="32"/>
        </w:rPr>
        <w:t>年</w:t>
      </w:r>
      <w:r>
        <w:rPr>
          <w:rFonts w:hint="eastAsia" w:ascii="仿宋_GB2312" w:hAnsi="Verdana" w:eastAsia="仿宋_GB2312" w:cs="仿宋_GB2312"/>
          <w:sz w:val="32"/>
          <w:szCs w:val="32"/>
          <w:lang w:val="en-US" w:eastAsia="zh-CN"/>
        </w:rPr>
        <w:t>10</w:t>
      </w:r>
      <w:r>
        <w:rPr>
          <w:rFonts w:ascii="仿宋_GB2312" w:hAnsi="Verdana" w:eastAsia="仿宋_GB2312" w:cs="仿宋_GB2312"/>
          <w:sz w:val="32"/>
          <w:szCs w:val="32"/>
        </w:rPr>
        <w:t>月</w:t>
      </w:r>
      <w:r>
        <w:rPr>
          <w:rFonts w:hint="eastAsia" w:ascii="仿宋_GB2312" w:hAnsi="Verdana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Verdana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</w:p>
    <w:p>
      <w:pPr>
        <w:spacing w:line="700" w:lineRule="exact"/>
        <w:ind w:firstLine="320" w:firstLineChars="100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549275</wp:posOffset>
                </wp:positionV>
                <wp:extent cx="5239385" cy="1079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9385" cy="1079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6pt;margin-top:43.25pt;height:0.85pt;width:412.55pt;z-index:251664384;mso-width-relative:page;mso-height-relative:page;" filled="f" stroked="t" coordsize="21600,21600" o:gfxdata="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hpmAdUAAAAH&#10;AQAADwAAAAAAAAABACAAAAAiAAAAZHJzL2Rvd25yZXYueG1sUEsBAhQAFAAAAAgAh07iQH+FWTHm&#10;AQAApQMAAA4AAAAAAAAAAQAgAAAAJAEAAGRycy9lMm9Eb2MueG1sUEsFBgAAAAAGAAYAWQEAAHwF&#10;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23495</wp:posOffset>
                </wp:positionV>
                <wp:extent cx="5269865" cy="26035"/>
                <wp:effectExtent l="0" t="9525" r="3175" b="1016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69865" cy="2603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.8pt;margin-top:1.85pt;height:2.05pt;width:414.95pt;z-index:251671552;mso-width-relative:page;mso-height-relative:page;" filled="f" stroked="t" coordsize="21600,21600" o:gfxdata="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Ibk8nUAAAA&#10;BQEAAA8AAAAAAAAAAQAgAAAAIgAAAGRycy9kb3ducmV2LnhtbFBLAQIUABQAAAAIAIdO4kBQDwYR&#10;6AEAAKUDAAAOAAAAAAAAAAEAIAAAACMBAABkcnMvZTJvRG9jLnhtbFBLBQYAAAAABgAGAFkBAAB9&#10;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"/>
        </w:rPr>
        <w:t>泉州师范学院教务处           2020年10月7日印发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4890135</wp:posOffset>
              </wp:positionH>
              <wp:positionV relativeFrom="paragraph">
                <wp:posOffset>0</wp:posOffset>
              </wp:positionV>
              <wp:extent cx="384175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417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85.05pt;margin-top:0pt;height:144pt;width:30.25pt;mso-position-horizontal-relative:margin;z-index:251658240;mso-width-relative:page;mso-height-relative:page;" filled="f" stroked="f" coordsize="21600,21600" o:gfxdata="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y&#10;OWzM1QAAAAgBAAAPAAAAAAAAAAEAIAAAACIAAABkcnMvZG93bnJldi54bWxQSwECFAAUAAAACACH&#10;TuJAF1ehHrUBAABMAwAADgAAAAAAAAABACAAAAAk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4A5"/>
    <w:rsid w:val="000B191E"/>
    <w:rsid w:val="000D1EE1"/>
    <w:rsid w:val="0014485E"/>
    <w:rsid w:val="001724A5"/>
    <w:rsid w:val="00192072"/>
    <w:rsid w:val="002404FF"/>
    <w:rsid w:val="00271543"/>
    <w:rsid w:val="002814CC"/>
    <w:rsid w:val="002A10DB"/>
    <w:rsid w:val="0032578B"/>
    <w:rsid w:val="003B39FC"/>
    <w:rsid w:val="004D2F3A"/>
    <w:rsid w:val="005A1EE2"/>
    <w:rsid w:val="005B1041"/>
    <w:rsid w:val="006C5789"/>
    <w:rsid w:val="00756772"/>
    <w:rsid w:val="00777BAB"/>
    <w:rsid w:val="00943F51"/>
    <w:rsid w:val="009D7C72"/>
    <w:rsid w:val="00A4241B"/>
    <w:rsid w:val="00AC0A03"/>
    <w:rsid w:val="00B553E3"/>
    <w:rsid w:val="00B60EFD"/>
    <w:rsid w:val="00D0367C"/>
    <w:rsid w:val="00D87D0C"/>
    <w:rsid w:val="00DE6AD6"/>
    <w:rsid w:val="00DF6F54"/>
    <w:rsid w:val="00E22A66"/>
    <w:rsid w:val="00E26BC0"/>
    <w:rsid w:val="00F27634"/>
    <w:rsid w:val="00F33EF5"/>
    <w:rsid w:val="0D2F3299"/>
    <w:rsid w:val="14B710BC"/>
    <w:rsid w:val="18EC3E51"/>
    <w:rsid w:val="19024F63"/>
    <w:rsid w:val="1D96675C"/>
    <w:rsid w:val="21787419"/>
    <w:rsid w:val="23046D65"/>
    <w:rsid w:val="2B5E3409"/>
    <w:rsid w:val="3400309B"/>
    <w:rsid w:val="4D886587"/>
    <w:rsid w:val="5BA40FC8"/>
    <w:rsid w:val="61423963"/>
    <w:rsid w:val="675D0486"/>
    <w:rsid w:val="68B933CC"/>
    <w:rsid w:val="6C362464"/>
    <w:rsid w:val="7BBC797A"/>
    <w:rsid w:val="7BEE589E"/>
    <w:rsid w:val="7E20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